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D549" w14:textId="4835674B" w:rsidR="00BA4679" w:rsidRPr="006D409C" w:rsidRDefault="00BA4679" w:rsidP="00BA467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sz w:val="24"/>
          <w:szCs w:val="24"/>
          <w:lang w:eastAsia="zh-CN"/>
        </w:rPr>
        <w:t>3GPP TSG-RAN WG4 Meeting #110</w:t>
      </w:r>
      <w:r>
        <w:rPr>
          <w:rFonts w:eastAsia="SimSun" w:cs="Arial"/>
          <w:sz w:val="24"/>
          <w:szCs w:val="24"/>
          <w:lang w:eastAsia="zh-CN"/>
        </w:rPr>
        <w:t>bis</w:t>
      </w:r>
      <w:r>
        <w:rPr>
          <w:rFonts w:eastAsia="SimSun" w:cs="Arial"/>
          <w:sz w:val="24"/>
          <w:szCs w:val="24"/>
          <w:lang w:eastAsia="zh-CN"/>
        </w:rPr>
        <w:tab/>
        <w:t xml:space="preserve">     </w:t>
      </w:r>
      <w:r w:rsidR="00393F2D" w:rsidRPr="00393F2D">
        <w:rPr>
          <w:rFonts w:eastAsia="SimSun" w:cs="Arial"/>
          <w:sz w:val="24"/>
          <w:szCs w:val="24"/>
          <w:lang w:eastAsia="zh-CN"/>
        </w:rPr>
        <w:t>R4-2406716</w:t>
      </w:r>
    </w:p>
    <w:p w14:paraId="614C22AA" w14:textId="77777777" w:rsidR="00BA4679" w:rsidRDefault="00BA4679" w:rsidP="00BA467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15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</w:t>
      </w:r>
      <w:r w:rsidRPr="006D409C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9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April</w:t>
      </w:r>
      <w:r w:rsidRPr="006D409C">
        <w:rPr>
          <w:rFonts w:eastAsia="SimSun" w:cs="Arial"/>
          <w:sz w:val="24"/>
          <w:szCs w:val="24"/>
          <w:lang w:eastAsia="zh-CN"/>
        </w:rPr>
        <w:t>, 2024</w:t>
      </w:r>
    </w:p>
    <w:p w14:paraId="0EF35C1F" w14:textId="77777777" w:rsidR="00BA4679" w:rsidRPr="006D409C" w:rsidRDefault="00BA4679" w:rsidP="00BA467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1226C057" w14:textId="2336FBC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A4679" w:rsidRPr="00BA4679">
        <w:rPr>
          <w:rFonts w:ascii="Arial" w:hAnsi="Arial" w:cs="Arial"/>
          <w:sz w:val="22"/>
          <w:lang w:eastAsia="zh-CN"/>
        </w:rPr>
        <w:t>WF on RAN4 Snack Event</w:t>
      </w:r>
    </w:p>
    <w:p w14:paraId="73AD8CE3" w14:textId="5816DD6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A4679">
        <w:rPr>
          <w:rFonts w:ascii="Arial" w:hAnsi="Arial" w:cs="Arial"/>
          <w:sz w:val="22"/>
          <w:lang w:eastAsia="zh-CN"/>
        </w:rPr>
        <w:t>13</w:t>
      </w:r>
    </w:p>
    <w:p w14:paraId="6402E503" w14:textId="20435BB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A4679">
        <w:rPr>
          <w:rFonts w:ascii="Arial" w:hAnsi="Arial" w:cs="Arial"/>
          <w:b/>
          <w:sz w:val="22"/>
        </w:rPr>
        <w:t>RAN4</w:t>
      </w:r>
    </w:p>
    <w:p w14:paraId="5E188A5E" w14:textId="681AFE2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BA4679">
        <w:rPr>
          <w:rFonts w:ascii="Arial" w:hAnsi="Arial" w:cs="Arial"/>
          <w:sz w:val="22"/>
          <w:lang w:eastAsia="zh-CN"/>
        </w:rPr>
        <w:t>Information</w:t>
      </w:r>
    </w:p>
    <w:p w14:paraId="6E810FAA" w14:textId="549703C9" w:rsidR="00EF3FF4" w:rsidRPr="00AB3D40" w:rsidRDefault="00BA4679" w:rsidP="003E08FC">
      <w:pPr>
        <w:pStyle w:val="Heading1"/>
        <w:rPr>
          <w:lang w:eastAsia="zh-CN"/>
        </w:rPr>
      </w:pPr>
      <w:r>
        <w:t>Information</w:t>
      </w:r>
    </w:p>
    <w:p w14:paraId="7F645CAC" w14:textId="73D67354" w:rsidR="00517526" w:rsidRDefault="00BA4679" w:rsidP="00BA4679">
      <w:pPr>
        <w:rPr>
          <w:lang w:eastAsia="zh-CN"/>
        </w:rPr>
      </w:pPr>
      <w:r>
        <w:rPr>
          <w:lang w:eastAsia="zh-CN"/>
        </w:rPr>
        <w:t xml:space="preserve">RAN4 is a very </w:t>
      </w:r>
      <w:r w:rsidR="00DF03AF">
        <w:rPr>
          <w:lang w:eastAsia="zh-CN"/>
        </w:rPr>
        <w:t>hard-working</w:t>
      </w:r>
      <w:r>
        <w:rPr>
          <w:lang w:eastAsia="zh-CN"/>
        </w:rPr>
        <w:t xml:space="preserve"> </w:t>
      </w:r>
      <w:r w:rsidR="00DF03AF">
        <w:rPr>
          <w:lang w:eastAsia="zh-CN"/>
        </w:rPr>
        <w:t>workgroup</w:t>
      </w:r>
      <w:r>
        <w:rPr>
          <w:lang w:eastAsia="zh-CN"/>
        </w:rPr>
        <w:t xml:space="preserve"> and from time to time it is important to also</w:t>
      </w:r>
      <w:r w:rsidR="00DF03AF">
        <w:rPr>
          <w:lang w:eastAsia="zh-CN"/>
        </w:rPr>
        <w:t xml:space="preserve"> take time to relax a bit. </w:t>
      </w:r>
      <w:r w:rsidR="00AF1B17">
        <w:rPr>
          <w:lang w:eastAsia="zh-CN"/>
        </w:rPr>
        <w:t>Therefore,</w:t>
      </w:r>
      <w:r w:rsidR="00DF03AF">
        <w:rPr>
          <w:lang w:eastAsia="zh-CN"/>
        </w:rPr>
        <w:t xml:space="preserve"> it is suggested that we take a small amount of time out of our busy meeting to talk also about different topics than how we e.g. can make our RAN4 specifications even better. </w:t>
      </w:r>
    </w:p>
    <w:p w14:paraId="669689C4" w14:textId="5D2F6C8E" w:rsidR="00DF03AF" w:rsidRDefault="00DF03AF" w:rsidP="00BA4679">
      <w:pPr>
        <w:rPr>
          <w:lang w:eastAsia="zh-CN"/>
        </w:rPr>
      </w:pPr>
      <w:r>
        <w:rPr>
          <w:lang w:eastAsia="zh-CN"/>
        </w:rPr>
        <w:t>To facilitate this talk it has been proposed that since the RAN4 delegates participating in the meetings are located all over the world they could all bring a special and/or interesting snack from wherever they are. This snack can then be shared with other delegates during the first coffee break (subject to change) at the RAN4#111 meeting in May.</w:t>
      </w:r>
    </w:p>
    <w:p w14:paraId="5CDD1EB3" w14:textId="04CD908F" w:rsidR="00B4053B" w:rsidRDefault="00DF03AF" w:rsidP="00BA4679">
      <w:pPr>
        <w:rPr>
          <w:lang w:eastAsia="zh-CN"/>
        </w:rPr>
      </w:pPr>
      <w:r>
        <w:rPr>
          <w:lang w:eastAsia="zh-CN"/>
        </w:rPr>
        <w:t xml:space="preserve">Note that even the “snack” </w:t>
      </w:r>
      <w:r w:rsidR="00517526">
        <w:rPr>
          <w:lang w:eastAsia="zh-CN"/>
        </w:rPr>
        <w:t>is</w:t>
      </w:r>
      <w:r>
        <w:rPr>
          <w:lang w:eastAsia="zh-CN"/>
        </w:rPr>
        <w:t xml:space="preserve"> freely chosen</w:t>
      </w:r>
      <w:r w:rsidR="00517526">
        <w:rPr>
          <w:lang w:eastAsia="zh-CN"/>
        </w:rPr>
        <w:t xml:space="preserve"> by</w:t>
      </w:r>
      <w:r>
        <w:rPr>
          <w:lang w:eastAsia="zh-CN"/>
        </w:rPr>
        <w:t xml:space="preserve"> the delegates</w:t>
      </w:r>
      <w:r w:rsidR="00517526">
        <w:rPr>
          <w:lang w:eastAsia="zh-CN"/>
        </w:rPr>
        <w:t>, the delegates</w:t>
      </w:r>
      <w:r>
        <w:rPr>
          <w:lang w:eastAsia="zh-CN"/>
        </w:rPr>
        <w:t xml:space="preserve"> are strongly suggested to make sure that they are allowed to bring it into Japan</w:t>
      </w:r>
      <w:r w:rsidR="00707BE6">
        <w:rPr>
          <w:lang w:eastAsia="zh-CN"/>
        </w:rPr>
        <w:t xml:space="preserve">. For that they can review [1] which list </w:t>
      </w:r>
      <w:r w:rsidR="00707BE6">
        <w:rPr>
          <w:rStyle w:val="ui-provider"/>
        </w:rPr>
        <w:t>Japan customs rules.</w:t>
      </w:r>
      <w:r>
        <w:rPr>
          <w:lang w:eastAsia="zh-CN"/>
        </w:rPr>
        <w:t xml:space="preserve">   </w:t>
      </w:r>
    </w:p>
    <w:p w14:paraId="29EF9E55" w14:textId="1E73CBC6" w:rsidR="00163132" w:rsidRPr="00AB3D40" w:rsidRDefault="00BA4679" w:rsidP="003E08FC">
      <w:pPr>
        <w:pStyle w:val="Heading1"/>
        <w:rPr>
          <w:lang w:eastAsia="zh-CN"/>
        </w:rPr>
      </w:pPr>
      <w:r>
        <w:t>Way Forward</w:t>
      </w:r>
    </w:p>
    <w:p w14:paraId="6899EC88" w14:textId="030592B2" w:rsidR="00163132" w:rsidRPr="00EF3FF4" w:rsidRDefault="00B82A70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</w:p>
    <w:p w14:paraId="74140C72" w14:textId="76100F57" w:rsidR="00163132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A4679">
        <w:rPr>
          <w:lang w:eastAsia="zh-CN"/>
        </w:rPr>
        <w:t xml:space="preserve">RAN4 delegates are encouraged to bring interesting snacks to share with their fellow RAN4 delegates at a coffee break event at RAN4#111. </w:t>
      </w:r>
    </w:p>
    <w:p w14:paraId="4E568D43" w14:textId="640557C1" w:rsidR="00730D13" w:rsidRDefault="00730D13" w:rsidP="003E08FC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FSS what “snacks” shall be defined as.</w:t>
      </w:r>
    </w:p>
    <w:p w14:paraId="236B121B" w14:textId="77777777" w:rsidR="00DF03AF" w:rsidRDefault="00DF03AF" w:rsidP="003E08FC">
      <w:pPr>
        <w:pStyle w:val="B1"/>
        <w:rPr>
          <w:lang w:eastAsia="zh-CN"/>
        </w:rPr>
      </w:pPr>
    </w:p>
    <w:p w14:paraId="1F1A9497" w14:textId="7E0980E1" w:rsidR="00DF03AF" w:rsidRPr="00AB3D40" w:rsidRDefault="00DF03AF" w:rsidP="00DF03AF">
      <w:pPr>
        <w:pStyle w:val="Heading1"/>
        <w:rPr>
          <w:lang w:eastAsia="zh-CN"/>
        </w:rPr>
      </w:pPr>
      <w:r>
        <w:t>References</w:t>
      </w:r>
    </w:p>
    <w:p w14:paraId="37B1125F" w14:textId="257F8A5E" w:rsidR="00DF03AF" w:rsidRDefault="00DF03AF" w:rsidP="00DF03AF">
      <w:pPr>
        <w:pStyle w:val="B1"/>
        <w:rPr>
          <w:lang w:eastAsia="zh-CN"/>
        </w:rPr>
      </w:pPr>
      <w:r>
        <w:rPr>
          <w:lang w:eastAsia="zh-CN"/>
        </w:rPr>
        <w:t xml:space="preserve">[1] </w:t>
      </w:r>
      <w:r>
        <w:rPr>
          <w:rStyle w:val="ui-provider"/>
        </w:rPr>
        <w:t xml:space="preserve">Japan customs rules summary </w:t>
      </w:r>
      <w:hyperlink r:id="rId9" w:anchor=":~:text=Items%20that%20are%20restricted%20and%20require%20a%20procedure,3%20Animals%20such%20as%20cats%20and%20dogs%20" w:tgtFrame="_blank" w:tooltip="https://livejapan.com/en/article-a0002825/#:~:text=items%20that%20are%20restricted%20and%20require%20a%20procedure,3%20animals%20such%20as%20cats%20and%20dogs%20" w:history="1">
        <w:r>
          <w:rPr>
            <w:rStyle w:val="Hyperlink"/>
          </w:rPr>
          <w:t>https://livejapan.com/en/article-a0002825/#:~:text=Items%20that%20are%20restricted%20and%20require%20a%20procedure,3%20Animals%20such%20as%20cats%20and%20dogs%20</w:t>
        </w:r>
      </w:hyperlink>
    </w:p>
    <w:sectPr w:rsidR="00DF03A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023AF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B3FCA7D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381F17A" w14:textId="77777777" w:rsidR="004D0E2B" w:rsidRDefault="004D0E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9AEAD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4D000EA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A9C5E15" w14:textId="77777777" w:rsidR="004D0E2B" w:rsidRDefault="004D0E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5E5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8DE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F2D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2B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526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BE6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D13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5A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B17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79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CFA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3A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21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ui-provider">
    <w:name w:val="ui-provider"/>
    <w:basedOn w:val="DefaultParagraphFont"/>
    <w:rsid w:val="00DF03AF"/>
  </w:style>
  <w:style w:type="character" w:styleId="Hyperlink">
    <w:name w:val="Hyperlink"/>
    <w:basedOn w:val="DefaultParagraphFont"/>
    <w:uiPriority w:val="99"/>
    <w:semiHidden/>
    <w:unhideWhenUsed/>
    <w:rsid w:val="00DF0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livejapan.com/en/article-a0002825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CAEF6B-C474-46AB-96AB-3E41ADB83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5D18B-FD4B-4592-921E-4244C3FE4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17</cp:revision>
  <dcterms:created xsi:type="dcterms:W3CDTF">2023-01-18T14:53:00Z</dcterms:created>
  <dcterms:modified xsi:type="dcterms:W3CDTF">2024-04-19T06:04:00Z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